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98C93" w14:textId="77777777" w:rsidR="00F00911" w:rsidRDefault="00F00911" w:rsidP="00F00911">
      <w:pPr>
        <w:pStyle w:val="ConsPlusNormal"/>
        <w:jc w:val="both"/>
      </w:pPr>
    </w:p>
    <w:p w14:paraId="2D129DD9" w14:textId="77777777" w:rsidR="00F00911" w:rsidRDefault="00F00911" w:rsidP="00F00911">
      <w:pPr>
        <w:pStyle w:val="ConsPlusTitle"/>
        <w:jc w:val="center"/>
        <w:outlineLvl w:val="2"/>
      </w:pPr>
      <w:r>
        <w:t>Глава 20. ИНЫЕ ТРЕБОВАНИЯ, В ТОМ ЧИСЛЕ УЧИТЫВАЮЩИЕ</w:t>
      </w:r>
    </w:p>
    <w:p w14:paraId="3E3E5B62" w14:textId="77777777" w:rsidR="00F00911" w:rsidRDefault="00F00911" w:rsidP="00F00911">
      <w:pPr>
        <w:pStyle w:val="ConsPlusTitle"/>
        <w:jc w:val="center"/>
      </w:pPr>
      <w:r>
        <w:t>ОСОБЕННОСТИ ПРЕДОСТАВЛЕНИЯ ГОСУДАРСТВЕННОЙ УСЛУГИ</w:t>
      </w:r>
    </w:p>
    <w:p w14:paraId="7944985D" w14:textId="77777777" w:rsidR="00F00911" w:rsidRDefault="00F00911" w:rsidP="00F00911">
      <w:pPr>
        <w:pStyle w:val="ConsPlusTitle"/>
        <w:jc w:val="center"/>
      </w:pPr>
      <w:r>
        <w:t>В МНОГОФУНКЦИОНАЛЬНЫХ ЦЕНТРАХ ПРЕДОСТАВЛЕНИЯ</w:t>
      </w:r>
    </w:p>
    <w:p w14:paraId="579618DA" w14:textId="77777777" w:rsidR="00F00911" w:rsidRDefault="00F00911" w:rsidP="00F00911">
      <w:pPr>
        <w:pStyle w:val="ConsPlusTitle"/>
        <w:jc w:val="center"/>
      </w:pPr>
      <w:r>
        <w:t>ГОСУДАРСТВЕННЫХ УСЛУГ И ОСОБЕННОСТИ ПРЕДОСТАВЛЕНИЯ</w:t>
      </w:r>
    </w:p>
    <w:p w14:paraId="344440C8" w14:textId="77777777" w:rsidR="00F00911" w:rsidRDefault="00F00911" w:rsidP="00F00911">
      <w:pPr>
        <w:pStyle w:val="ConsPlusTitle"/>
        <w:jc w:val="center"/>
      </w:pPr>
      <w:r>
        <w:t>ГОСУДАРСТВЕННОЙ УСЛУГИ В ЭЛЕКТРОННОЙ ФОРМЕ</w:t>
      </w:r>
    </w:p>
    <w:p w14:paraId="39760D7A" w14:textId="77777777" w:rsidR="00F00911" w:rsidRDefault="00F00911" w:rsidP="00F00911">
      <w:pPr>
        <w:pStyle w:val="ConsPlusNormal"/>
        <w:jc w:val="both"/>
      </w:pPr>
    </w:p>
    <w:p w14:paraId="00EFCC7A" w14:textId="77777777" w:rsidR="00F00911" w:rsidRDefault="00F00911" w:rsidP="00F00911">
      <w:pPr>
        <w:pStyle w:val="ConsPlusNormal"/>
        <w:ind w:firstLine="540"/>
        <w:jc w:val="both"/>
      </w:pPr>
      <w:r>
        <w:t>53. Заявителям обеспечивается возможность получения информации о порядке предоставления государственной услуги, а также копирования форм заявлений и иных документов, необходимых для получения государственной услуги, в информационно-телекоммуникационной сети "Интернет", на сайтах министерства и регистрирующих органов.</w:t>
      </w:r>
    </w:p>
    <w:p w14:paraId="2D5B067F" w14:textId="77777777" w:rsidR="00E13502" w:rsidRDefault="00E13502">
      <w:bookmarkStart w:id="0" w:name="_GoBack"/>
      <w:bookmarkEnd w:id="0"/>
    </w:p>
    <w:sectPr w:rsidR="00E1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68"/>
    <w:rsid w:val="00147B68"/>
    <w:rsid w:val="00E13502"/>
    <w:rsid w:val="00F0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B4F0E-A645-4D4E-BCB3-6703D56B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9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09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2023-12-13T06:30:00Z</dcterms:created>
  <dcterms:modified xsi:type="dcterms:W3CDTF">2023-12-13T06:31:00Z</dcterms:modified>
</cp:coreProperties>
</file>